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DB7FE" w14:textId="57110548" w:rsidR="00557DF0" w:rsidRPr="00F1707A" w:rsidRDefault="00557DF0">
      <w:pPr>
        <w:pStyle w:val="Text"/>
        <w:rPr>
          <w:b/>
          <w:bCs/>
          <w:sz w:val="24"/>
          <w:szCs w:val="24"/>
        </w:rPr>
      </w:pPr>
      <w:r w:rsidRPr="00F1707A">
        <w:rPr>
          <w:b/>
          <w:bCs/>
          <w:sz w:val="24"/>
          <w:szCs w:val="24"/>
        </w:rPr>
        <w:t>PRESSE</w:t>
      </w:r>
      <w:r w:rsidR="00F1707A" w:rsidRPr="00F1707A">
        <w:rPr>
          <w:b/>
          <w:bCs/>
          <w:sz w:val="24"/>
          <w:szCs w:val="24"/>
        </w:rPr>
        <w:t>TEXT</w:t>
      </w:r>
    </w:p>
    <w:p w14:paraId="299A08E7" w14:textId="77777777" w:rsidR="00557DF0" w:rsidRPr="00F1707A" w:rsidRDefault="00557DF0">
      <w:pPr>
        <w:pStyle w:val="Text"/>
        <w:rPr>
          <w:b/>
          <w:bCs/>
          <w:sz w:val="24"/>
          <w:szCs w:val="24"/>
        </w:rPr>
      </w:pPr>
    </w:p>
    <w:p w14:paraId="40D96CAC" w14:textId="16EB2C59" w:rsidR="00557DF0" w:rsidRPr="00F1707A" w:rsidRDefault="00F1707A" w:rsidP="00557DF0">
      <w:pPr>
        <w:pStyle w:val="Text"/>
        <w:rPr>
          <w:b/>
          <w:bCs/>
          <w:sz w:val="24"/>
          <w:szCs w:val="24"/>
        </w:rPr>
      </w:pPr>
      <w:r w:rsidRPr="00F1707A">
        <w:rPr>
          <w:b/>
          <w:bCs/>
          <w:sz w:val="24"/>
          <w:szCs w:val="24"/>
        </w:rPr>
        <w:t xml:space="preserve">Auszug aus </w:t>
      </w:r>
      <w:r w:rsidR="00557DF0" w:rsidRPr="00F1707A">
        <w:rPr>
          <w:b/>
          <w:bCs/>
          <w:sz w:val="24"/>
          <w:szCs w:val="24"/>
        </w:rPr>
        <w:t>„</w:t>
      </w:r>
      <w:r w:rsidR="00E92A3B" w:rsidRPr="00F1707A">
        <w:rPr>
          <w:b/>
          <w:bCs/>
          <w:sz w:val="24"/>
          <w:szCs w:val="24"/>
        </w:rPr>
        <w:t>Die junge bayerische Küche</w:t>
      </w:r>
      <w:r w:rsidR="00557DF0" w:rsidRPr="00F1707A">
        <w:rPr>
          <w:b/>
          <w:bCs/>
          <w:sz w:val="24"/>
          <w:szCs w:val="24"/>
        </w:rPr>
        <w:t xml:space="preserve"> </w:t>
      </w:r>
    </w:p>
    <w:p w14:paraId="133AB31F" w14:textId="3772CC67" w:rsidR="00605031" w:rsidRPr="00F1707A" w:rsidRDefault="00557DF0" w:rsidP="00557DF0">
      <w:pPr>
        <w:pStyle w:val="Text"/>
        <w:rPr>
          <w:b/>
          <w:bCs/>
          <w:sz w:val="24"/>
          <w:szCs w:val="24"/>
        </w:rPr>
      </w:pPr>
      <w:r w:rsidRPr="00F1707A">
        <w:rPr>
          <w:b/>
          <w:bCs/>
          <w:sz w:val="24"/>
          <w:szCs w:val="24"/>
        </w:rPr>
        <w:t>– v</w:t>
      </w:r>
      <w:r w:rsidR="00E92A3B" w:rsidRPr="00F1707A">
        <w:rPr>
          <w:b/>
          <w:bCs/>
          <w:sz w:val="24"/>
          <w:szCs w:val="24"/>
        </w:rPr>
        <w:t>on Tradition und neuen Einflüssen</w:t>
      </w:r>
      <w:r w:rsidRPr="00F1707A">
        <w:rPr>
          <w:b/>
          <w:bCs/>
          <w:sz w:val="24"/>
          <w:szCs w:val="24"/>
        </w:rPr>
        <w:t>“</w:t>
      </w:r>
    </w:p>
    <w:p w14:paraId="1322A368" w14:textId="605B0121" w:rsidR="00557DF0" w:rsidRPr="00F1707A" w:rsidRDefault="00557DF0" w:rsidP="00557DF0">
      <w:pPr>
        <w:pStyle w:val="Text"/>
        <w:rPr>
          <w:b/>
          <w:bCs/>
          <w:sz w:val="24"/>
          <w:szCs w:val="24"/>
        </w:rPr>
      </w:pPr>
    </w:p>
    <w:p w14:paraId="1E47399D" w14:textId="77777777" w:rsidR="00557DF0" w:rsidRPr="00F1707A" w:rsidRDefault="00557DF0" w:rsidP="00557DF0">
      <w:pPr>
        <w:pStyle w:val="Text"/>
        <w:rPr>
          <w:b/>
          <w:bCs/>
          <w:sz w:val="24"/>
          <w:szCs w:val="24"/>
        </w:rPr>
      </w:pPr>
    </w:p>
    <w:p w14:paraId="4DF67AA3" w14:textId="77777777" w:rsidR="00E92A3B" w:rsidRPr="00F1707A" w:rsidRDefault="00E92A3B">
      <w:pPr>
        <w:pStyle w:val="Text"/>
        <w:rPr>
          <w:sz w:val="24"/>
          <w:szCs w:val="24"/>
        </w:rPr>
      </w:pPr>
    </w:p>
    <w:p w14:paraId="59170FFF" w14:textId="3BF6AEC0" w:rsidR="00F1707A" w:rsidRPr="0074379E" w:rsidRDefault="0074379E" w:rsidP="00E92A3B">
      <w:pPr>
        <w:pStyle w:val="Text"/>
        <w:rPr>
          <w:b/>
          <w:sz w:val="24"/>
          <w:szCs w:val="24"/>
        </w:rPr>
      </w:pPr>
      <w:r w:rsidRPr="0074379E">
        <w:rPr>
          <w:b/>
          <w:sz w:val="24"/>
          <w:szCs w:val="24"/>
        </w:rPr>
        <w:t>VON STILLSTAND UND FORTSCHRITT</w:t>
      </w:r>
    </w:p>
    <w:p w14:paraId="4BD75018" w14:textId="38916758" w:rsidR="00F1707A" w:rsidRPr="00F1707A" w:rsidRDefault="00F1707A" w:rsidP="00E92A3B">
      <w:pPr>
        <w:pStyle w:val="Text"/>
        <w:rPr>
          <w:sz w:val="24"/>
          <w:szCs w:val="24"/>
        </w:rPr>
      </w:pPr>
      <w:r w:rsidRPr="00F1707A">
        <w:rPr>
          <w:sz w:val="24"/>
          <w:szCs w:val="24"/>
        </w:rPr>
        <w:t xml:space="preserve">Text: </w:t>
      </w:r>
      <w:r w:rsidR="0074379E" w:rsidRPr="0074379E">
        <w:rPr>
          <w:sz w:val="24"/>
          <w:szCs w:val="24"/>
        </w:rPr>
        <w:t xml:space="preserve">Dr. Simon Reitmeier &amp; Johanna </w:t>
      </w:r>
      <w:proofErr w:type="spellStart"/>
      <w:r w:rsidR="0074379E" w:rsidRPr="0074379E">
        <w:rPr>
          <w:sz w:val="24"/>
          <w:szCs w:val="24"/>
        </w:rPr>
        <w:t>Kallenbach</w:t>
      </w:r>
      <w:proofErr w:type="spellEnd"/>
    </w:p>
    <w:p w14:paraId="164D3549" w14:textId="77777777" w:rsidR="00F1707A" w:rsidRPr="00F1707A" w:rsidRDefault="00F1707A" w:rsidP="00E92A3B">
      <w:pPr>
        <w:pStyle w:val="Text"/>
        <w:rPr>
          <w:sz w:val="24"/>
          <w:szCs w:val="24"/>
        </w:rPr>
      </w:pPr>
    </w:p>
    <w:p w14:paraId="7189E791" w14:textId="77777777" w:rsidR="0074379E" w:rsidRPr="0074379E" w:rsidRDefault="0074379E" w:rsidP="0074379E">
      <w:pPr>
        <w:pStyle w:val="Text"/>
        <w:rPr>
          <w:b/>
          <w:sz w:val="24"/>
          <w:szCs w:val="24"/>
        </w:rPr>
      </w:pPr>
      <w:r w:rsidRPr="0074379E">
        <w:rPr>
          <w:b/>
          <w:sz w:val="24"/>
          <w:szCs w:val="24"/>
        </w:rPr>
        <w:t>Von Stillstand und Fortschritt</w:t>
      </w:r>
    </w:p>
    <w:p w14:paraId="52858F19" w14:textId="77777777" w:rsidR="0074379E" w:rsidRPr="0074379E" w:rsidRDefault="0074379E" w:rsidP="0074379E">
      <w:pPr>
        <w:pStyle w:val="Text"/>
        <w:rPr>
          <w:sz w:val="24"/>
          <w:szCs w:val="24"/>
        </w:rPr>
      </w:pPr>
      <w:r w:rsidRPr="0074379E">
        <w:rPr>
          <w:sz w:val="24"/>
          <w:szCs w:val="24"/>
        </w:rPr>
        <w:t xml:space="preserve">All die typischen bayerischen Gasthaus-Schmankerl schmecken gut zubereitet </w:t>
      </w:r>
    </w:p>
    <w:p w14:paraId="68CFA1CC" w14:textId="77777777" w:rsidR="0074379E" w:rsidRPr="0074379E" w:rsidRDefault="0074379E" w:rsidP="0074379E">
      <w:pPr>
        <w:pStyle w:val="Text"/>
        <w:rPr>
          <w:sz w:val="24"/>
          <w:szCs w:val="24"/>
        </w:rPr>
      </w:pPr>
      <w:r w:rsidRPr="0074379E">
        <w:rPr>
          <w:sz w:val="24"/>
          <w:szCs w:val="24"/>
        </w:rPr>
        <w:t>hervorragend. Es ist ein “Best-</w:t>
      </w:r>
      <w:proofErr w:type="spellStart"/>
      <w:r w:rsidRPr="0074379E">
        <w:rPr>
          <w:sz w:val="24"/>
          <w:szCs w:val="24"/>
        </w:rPr>
        <w:t>of</w:t>
      </w:r>
      <w:proofErr w:type="spellEnd"/>
      <w:r w:rsidRPr="0074379E">
        <w:rPr>
          <w:sz w:val="24"/>
          <w:szCs w:val="24"/>
        </w:rPr>
        <w:t>“ aus Omas Küche. Und das ist genau das, was die meisten Gäste und im B</w:t>
      </w:r>
      <w:bookmarkStart w:id="0" w:name="_GoBack"/>
      <w:bookmarkEnd w:id="0"/>
      <w:r w:rsidRPr="0074379E">
        <w:rPr>
          <w:sz w:val="24"/>
          <w:szCs w:val="24"/>
        </w:rPr>
        <w:t>esonderen die Touristen oder “Sommerfrischler“ in Bayern erwartet. Am besten eingehüllt in jede Menge Folkloristik. Dirndl, Krachlederne, blau-weiße Beflaggung und Blasmusik. Am Sonnentag unter Kastanien im Biergarten sitzen, vor sich eine Maß und Brezen. Unter den Schuhen knirscht der Kies. Herrlich. Dann lassen wir doch alles wie es ist und genießen das Erreichte …</w:t>
      </w:r>
    </w:p>
    <w:p w14:paraId="007F08A6" w14:textId="77777777" w:rsidR="0074379E" w:rsidRPr="0074379E" w:rsidRDefault="0074379E" w:rsidP="0074379E">
      <w:pPr>
        <w:pStyle w:val="Text"/>
        <w:rPr>
          <w:sz w:val="24"/>
          <w:szCs w:val="24"/>
        </w:rPr>
      </w:pPr>
    </w:p>
    <w:p w14:paraId="247B6D3F" w14:textId="77777777" w:rsidR="0074379E" w:rsidRPr="0074379E" w:rsidRDefault="0074379E" w:rsidP="0074379E">
      <w:pPr>
        <w:pStyle w:val="Text"/>
        <w:rPr>
          <w:sz w:val="24"/>
          <w:szCs w:val="24"/>
        </w:rPr>
      </w:pPr>
      <w:r w:rsidRPr="0074379E">
        <w:rPr>
          <w:sz w:val="24"/>
          <w:szCs w:val="24"/>
        </w:rPr>
        <w:t>Es sind schließlich Dinge, die es wert sind, erhalten und gepflegt zu werden. Damit das gelingt, reicht es nicht, sie lediglich zu bewahren, vielmehr müssen sie immer wieder mit Leben erfüllt, neu gedacht und aufgefrischt werden. Diese Geisteshaltung lässt Neues zu, bewertet es und integriert es gegebenenfalls in die eigene Kultur. So war Bayern immer und so soll es bleiben. Und so hat es eine Zukunft. Stillstand bedeutet Rückschritt.</w:t>
      </w:r>
    </w:p>
    <w:p w14:paraId="58F02EFD" w14:textId="23F10CEF" w:rsidR="00F1707A" w:rsidRDefault="00F1707A" w:rsidP="0074379E">
      <w:pPr>
        <w:pStyle w:val="Text"/>
        <w:rPr>
          <w:sz w:val="24"/>
          <w:szCs w:val="24"/>
        </w:rPr>
      </w:pPr>
    </w:p>
    <w:p w14:paraId="130A7F7E" w14:textId="77777777" w:rsidR="0074379E" w:rsidRPr="0074379E" w:rsidRDefault="0074379E" w:rsidP="0074379E">
      <w:pPr>
        <w:pStyle w:val="Text"/>
        <w:rPr>
          <w:b/>
          <w:sz w:val="24"/>
          <w:szCs w:val="24"/>
        </w:rPr>
      </w:pPr>
      <w:r w:rsidRPr="0074379E">
        <w:rPr>
          <w:b/>
          <w:sz w:val="24"/>
          <w:szCs w:val="24"/>
        </w:rPr>
        <w:t>Standortbestimmung</w:t>
      </w:r>
    </w:p>
    <w:p w14:paraId="6B94F0B7" w14:textId="0BEAE7FD" w:rsidR="0074379E" w:rsidRPr="00F1707A" w:rsidRDefault="0074379E" w:rsidP="0074379E">
      <w:pPr>
        <w:pStyle w:val="Text"/>
        <w:rPr>
          <w:sz w:val="24"/>
          <w:szCs w:val="24"/>
        </w:rPr>
      </w:pPr>
      <w:r w:rsidRPr="0074379E">
        <w:rPr>
          <w:sz w:val="24"/>
          <w:szCs w:val="24"/>
        </w:rPr>
        <w:t>“Die junge bayerische Küche“, das schon erwähnte “Best-</w:t>
      </w:r>
      <w:proofErr w:type="spellStart"/>
      <w:r w:rsidRPr="0074379E">
        <w:rPr>
          <w:sz w:val="24"/>
          <w:szCs w:val="24"/>
        </w:rPr>
        <w:t>of</w:t>
      </w:r>
      <w:proofErr w:type="spellEnd"/>
      <w:r w:rsidRPr="0074379E">
        <w:rPr>
          <w:sz w:val="24"/>
          <w:szCs w:val="24"/>
        </w:rPr>
        <w:t>“ aus Omas Küche, ist im Moment in aller Munde. Doch ist dies die einzige Form der bayerischen Küche? Und muss sie sich zukünftig nicht im Hinblick auf eine immer größer werdende Pluralisierung einem viel weiteren Spektrum öffnen, um all diese neu entstehenden Zielgruppen und Lebensstile bedienen zu können? Schon jetzt gehen junge bayerische Köche mutige und andere Wege. Bayerische Naturküche, total regional. Konzepte oder avantgardistische Interpretationen ländlicher Klassiker sind deren Stile. Auch in der Lebensmittelproduktion finden wir junge Menschen, die althergebrachte Produktionsmethoden infrage stellen und mit innovativen Konzepten Erfolge haben und Weichen für ihre eigene und die Zukunft ganzer Branchen stellen. Das Projekt “Junge bayerische Küche“ soll im besonderen Maße die Zusammenarbeit von Gastronomie und Bauern, Gärtnereien und Fischereien aufzeigen und fördern. Die besten Rohstoffe von großartigen Erzeugerbetrieben, verarbeitet von Ernährungshandwerkern, die ihre Kunst beherrschen wie niemand sonst, zubereitet und verarbeitet von kreativen Köchinnen und Köchen auf höchstem Niveau – eine neue Wertschöpfungskette, die auch eine Wertschätzungskette darstellt, ist am Entstehen.</w:t>
      </w:r>
    </w:p>
    <w:sectPr w:rsidR="0074379E" w:rsidRPr="00F1707A">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A1D37" w14:textId="77777777" w:rsidR="00CA4A40" w:rsidRDefault="00CA4A40">
      <w:r>
        <w:separator/>
      </w:r>
    </w:p>
  </w:endnote>
  <w:endnote w:type="continuationSeparator" w:id="0">
    <w:p w14:paraId="6A3C5A62" w14:textId="77777777" w:rsidR="00CA4A40" w:rsidRDefault="00CA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00915" w14:textId="77777777" w:rsidR="00605031" w:rsidRDefault="0060503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DAB76" w14:textId="77777777" w:rsidR="00CA4A40" w:rsidRDefault="00CA4A40">
      <w:r>
        <w:separator/>
      </w:r>
    </w:p>
  </w:footnote>
  <w:footnote w:type="continuationSeparator" w:id="0">
    <w:p w14:paraId="322AE60E" w14:textId="77777777" w:rsidR="00CA4A40" w:rsidRDefault="00CA4A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27694" w14:textId="77777777" w:rsidR="00605031" w:rsidRDefault="0060503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22B6F"/>
    <w:multiLevelType w:val="hybridMultilevel"/>
    <w:tmpl w:val="7A266F84"/>
    <w:lvl w:ilvl="0" w:tplc="43EC30DA">
      <w:numFmt w:val="bullet"/>
      <w:lvlText w:val="–"/>
      <w:lvlJc w:val="left"/>
      <w:pPr>
        <w:ind w:left="720" w:hanging="360"/>
      </w:pPr>
      <w:rPr>
        <w:rFonts w:ascii="Helvetica Neue" w:eastAsia="Arial Unicode MS" w:hAnsi="Helvetica Neue" w:cs="Arial Unicode MS"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31"/>
    <w:rsid w:val="001C414B"/>
    <w:rsid w:val="00557DF0"/>
    <w:rsid w:val="00605031"/>
    <w:rsid w:val="0074379E"/>
    <w:rsid w:val="00832B3E"/>
    <w:rsid w:val="00A2644D"/>
    <w:rsid w:val="00C37C10"/>
    <w:rsid w:val="00CA4A40"/>
    <w:rsid w:val="00E92A3B"/>
    <w:rsid w:val="00F1707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5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2141</Characters>
  <Application>Microsoft Macintosh Word</Application>
  <DocSecurity>0</DocSecurity>
  <Lines>17</Lines>
  <Paragraphs>4</Paragraphs>
  <ScaleCrop>false</ScaleCrop>
  <Company>Edition Port Culinaire</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Petra Gril</cp:lastModifiedBy>
  <cp:revision>2</cp:revision>
  <cp:lastPrinted>2021-01-21T08:49:00Z</cp:lastPrinted>
  <dcterms:created xsi:type="dcterms:W3CDTF">2021-01-22T10:51:00Z</dcterms:created>
  <dcterms:modified xsi:type="dcterms:W3CDTF">2021-01-22T10:51:00Z</dcterms:modified>
</cp:coreProperties>
</file>